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5B" w:rsidRDefault="00FC475B" w:rsidP="00FC475B">
      <w:pPr>
        <w:ind w:left="1680" w:hanging="1680"/>
        <w:jc w:val="right"/>
      </w:pPr>
      <w:r>
        <w:rPr>
          <w:rFonts w:hint="eastAsia"/>
        </w:rPr>
        <w:t>2010.10.06</w:t>
      </w:r>
    </w:p>
    <w:p w:rsidR="00E83CDA" w:rsidRDefault="00373110" w:rsidP="00373110">
      <w:pPr>
        <w:ind w:left="1680" w:hanging="1680"/>
        <w:jc w:val="center"/>
      </w:pPr>
      <w:r>
        <w:rPr>
          <w:rFonts w:hint="eastAsia"/>
        </w:rPr>
        <w:t>プロジェクトのベンチマーキング演習</w:t>
      </w:r>
    </w:p>
    <w:p w:rsidR="00373110" w:rsidRDefault="00373110" w:rsidP="00E83CDA">
      <w:pPr>
        <w:ind w:left="1680" w:hanging="1680"/>
        <w:jc w:val="left"/>
      </w:pPr>
    </w:p>
    <w:p w:rsidR="00373110" w:rsidRPr="00373110" w:rsidRDefault="00A80876" w:rsidP="00E83CDA">
      <w:pPr>
        <w:ind w:left="1680" w:hanging="1680"/>
        <w:jc w:val="left"/>
      </w:pPr>
      <w:r>
        <w:rPr>
          <w:rFonts w:hint="eastAsia"/>
        </w:rPr>
        <w:t>はじめに</w:t>
      </w:r>
    </w:p>
    <w:p w:rsidR="00373110" w:rsidRDefault="00373110" w:rsidP="00E83CDA">
      <w:pPr>
        <w:ind w:left="1680" w:hanging="1680"/>
        <w:jc w:val="left"/>
      </w:pPr>
    </w:p>
    <w:p w:rsidR="00B959F1" w:rsidRDefault="00E83CDA" w:rsidP="00373110">
      <w:pPr>
        <w:jc w:val="left"/>
      </w:pPr>
      <w:r w:rsidRPr="00F845C5">
        <w:rPr>
          <w:rFonts w:asciiTheme="majorEastAsia" w:eastAsiaTheme="majorEastAsia" w:hAnsiTheme="majorEastAsia" w:hint="eastAsia"/>
          <w:b/>
        </w:rPr>
        <w:t>ベンチマーク</w:t>
      </w:r>
      <w:r>
        <w:rPr>
          <w:rFonts w:hint="eastAsia"/>
        </w:rPr>
        <w:t>（プロジェクトの目標または基準ともいう）とは測定可能なパラメーター</w:t>
      </w:r>
      <w:r w:rsidR="00373110">
        <w:rPr>
          <w:rFonts w:hint="eastAsia"/>
        </w:rPr>
        <w:t>に</w:t>
      </w:r>
      <w:r>
        <w:rPr>
          <w:rFonts w:hint="eastAsia"/>
        </w:rPr>
        <w:t>よって形成される。ベンチマークは決められたゴールや目的に対してプロジェクトの進捗状況を示す指標になる。ベンチマークはカギとなる</w:t>
      </w:r>
      <w:r w:rsidR="001325DE">
        <w:rPr>
          <w:rFonts w:hint="eastAsia"/>
        </w:rPr>
        <w:t>構造的・機能的属性それぞれの特有の測定指標</w:t>
      </w:r>
      <w:r w:rsidR="00373110">
        <w:rPr>
          <w:rFonts w:hint="eastAsia"/>
        </w:rPr>
        <w:t>によって設定され</w:t>
      </w:r>
      <w:r>
        <w:rPr>
          <w:rFonts w:hint="eastAsia"/>
        </w:rPr>
        <w:t>、それはプロジェクトのゴールと目的に対する変化を指し示す。比喩的に言うと、</w:t>
      </w:r>
      <w:r w:rsidR="00AE7BC2">
        <w:rPr>
          <w:rFonts w:hint="eastAsia"/>
        </w:rPr>
        <w:t>ベンチマークは</w:t>
      </w:r>
      <w:r w:rsidR="00373110">
        <w:rPr>
          <w:rFonts w:hint="eastAsia"/>
        </w:rPr>
        <w:t>道標</w:t>
      </w:r>
      <w:r w:rsidR="00AE7BC2">
        <w:rPr>
          <w:rFonts w:hint="eastAsia"/>
        </w:rPr>
        <w:t>である。すなわち、プロジ</w:t>
      </w:r>
      <w:r w:rsidR="00373110">
        <w:rPr>
          <w:rFonts w:hint="eastAsia"/>
        </w:rPr>
        <w:t>ェクトがゴールや目的に合致する目標への道筋を進んで</w:t>
      </w:r>
      <w:r w:rsidR="00A80876">
        <w:rPr>
          <w:rFonts w:hint="eastAsia"/>
        </w:rPr>
        <w:t>いく</w:t>
      </w:r>
      <w:r w:rsidR="00373110">
        <w:rPr>
          <w:rFonts w:hint="eastAsia"/>
        </w:rPr>
        <w:t>かどうかをプロジェクトの管理者</w:t>
      </w:r>
      <w:r w:rsidR="00AE7BC2">
        <w:rPr>
          <w:rFonts w:hint="eastAsia"/>
        </w:rPr>
        <w:t>に教えて</w:t>
      </w:r>
      <w:r w:rsidR="00B959F1">
        <w:rPr>
          <w:rFonts w:hint="eastAsia"/>
        </w:rPr>
        <w:t>くれる。</w:t>
      </w:r>
    </w:p>
    <w:p w:rsidR="00B959F1" w:rsidRDefault="00B959F1" w:rsidP="00B959F1"/>
    <w:p w:rsidR="00B959F1" w:rsidRDefault="00B959F1" w:rsidP="00FE4AF7">
      <w:pPr>
        <w:jc w:val="left"/>
      </w:pPr>
      <w:r w:rsidRPr="00F845C5">
        <w:rPr>
          <w:rFonts w:asciiTheme="majorEastAsia" w:eastAsiaTheme="majorEastAsia" w:hAnsiTheme="majorEastAsia" w:hint="eastAsia"/>
          <w:b/>
        </w:rPr>
        <w:t>モニタリング</w:t>
      </w:r>
      <w:r w:rsidR="00373110">
        <w:rPr>
          <w:rFonts w:hint="eastAsia"/>
        </w:rPr>
        <w:t>はプロジェクトを評価し、長期にわたり構造や機能の</w:t>
      </w:r>
      <w:r>
        <w:rPr>
          <w:rFonts w:hint="eastAsia"/>
        </w:rPr>
        <w:t>変化を</w:t>
      </w:r>
      <w:r w:rsidR="00373110">
        <w:rPr>
          <w:rFonts w:hint="eastAsia"/>
        </w:rPr>
        <w:t>調べる</w:t>
      </w:r>
      <w:r>
        <w:rPr>
          <w:rFonts w:hint="eastAsia"/>
        </w:rPr>
        <w:t>ための方法であ</w:t>
      </w:r>
      <w:r w:rsidR="00000997">
        <w:rPr>
          <w:rFonts w:hint="eastAsia"/>
        </w:rPr>
        <w:t>る（そしてその手段がプロジェクトのゴールと目的を達成するのに効果的かどうかを評価する手段でもある）。</w:t>
      </w:r>
      <w:r w:rsidR="00CC1B0E">
        <w:rPr>
          <w:rFonts w:hint="eastAsia"/>
        </w:rPr>
        <w:t>モニタリングは意味のあるベンチマークによって定められたものを対象として行わなくてはならない。</w:t>
      </w:r>
      <w:r w:rsidR="00FE4AF7">
        <w:rPr>
          <w:rFonts w:hint="eastAsia"/>
        </w:rPr>
        <w:t>もしあなたの目的がサ</w:t>
      </w:r>
      <w:r w:rsidR="00373110">
        <w:rPr>
          <w:rFonts w:hint="eastAsia"/>
        </w:rPr>
        <w:t>イト内の鳥類を増加させることでありながら、プロジェクトの実施前後に</w:t>
      </w:r>
      <w:r w:rsidR="00FE4AF7">
        <w:rPr>
          <w:rFonts w:hint="eastAsia"/>
        </w:rPr>
        <w:t>鳥の数を数えて</w:t>
      </w:r>
      <w:r w:rsidR="00373110">
        <w:rPr>
          <w:rFonts w:hint="eastAsia"/>
        </w:rPr>
        <w:t>いないとしたら</w:t>
      </w:r>
      <w:r w:rsidR="001325DE">
        <w:rPr>
          <w:rFonts w:hint="eastAsia"/>
        </w:rPr>
        <w:t>、</w:t>
      </w:r>
      <w:r w:rsidR="00373110">
        <w:rPr>
          <w:rFonts w:hint="eastAsia"/>
        </w:rPr>
        <w:t>それはベンチマークに合致</w:t>
      </w:r>
      <w:r w:rsidR="001325DE">
        <w:rPr>
          <w:rFonts w:hint="eastAsia"/>
        </w:rPr>
        <w:t>したとはいえないし、目的を満たす道筋にのっているとも言えない</w:t>
      </w:r>
      <w:r w:rsidR="00FE4AF7">
        <w:rPr>
          <w:rFonts w:hint="eastAsia"/>
        </w:rPr>
        <w:t>。</w:t>
      </w:r>
      <w:r w:rsidR="00FB05F6">
        <w:rPr>
          <w:rFonts w:hint="eastAsia"/>
        </w:rPr>
        <w:t>さらに</w:t>
      </w:r>
      <w:r w:rsidR="001325DE">
        <w:rPr>
          <w:rFonts w:hint="eastAsia"/>
        </w:rPr>
        <w:t>、</w:t>
      </w:r>
      <w:r w:rsidR="00FB05F6">
        <w:rPr>
          <w:rFonts w:hint="eastAsia"/>
        </w:rPr>
        <w:t>ベンチマークとは測定可能なものでなければならない。もしプロジェクトサイト内の鳥類の数を数える手段がなければ、プロジェクトの目的をベンチマーク化することができないだ</w:t>
      </w:r>
      <w:r w:rsidR="00AA5AD3">
        <w:rPr>
          <w:rFonts w:hint="eastAsia"/>
        </w:rPr>
        <w:t>ろう。</w:t>
      </w:r>
    </w:p>
    <w:p w:rsidR="00F03999" w:rsidRDefault="00F03999" w:rsidP="00FE4AF7">
      <w:pPr>
        <w:jc w:val="left"/>
      </w:pPr>
    </w:p>
    <w:p w:rsidR="00F03999" w:rsidRDefault="00F03999" w:rsidP="00FE4AF7">
      <w:pPr>
        <w:jc w:val="left"/>
      </w:pPr>
      <w:r>
        <w:rPr>
          <w:rFonts w:hint="eastAsia"/>
        </w:rPr>
        <w:t>生態再生において、多くのベンチマークは</w:t>
      </w:r>
      <w:r w:rsidR="00012A65" w:rsidRPr="00F845C5">
        <w:rPr>
          <w:rFonts w:asciiTheme="majorEastAsia" w:eastAsiaTheme="majorEastAsia" w:hAnsiTheme="majorEastAsia" w:hint="eastAsia"/>
          <w:b/>
        </w:rPr>
        <w:t>生態学的に意味のある</w:t>
      </w:r>
      <w:r w:rsidR="00012A65">
        <w:rPr>
          <w:rFonts w:hint="eastAsia"/>
        </w:rPr>
        <w:t>ものであるべきだ。</w:t>
      </w:r>
      <w:r w:rsidR="00E3048D">
        <w:rPr>
          <w:rFonts w:hint="eastAsia"/>
        </w:rPr>
        <w:t>つまり、これらの生態学的ベンチマークは</w:t>
      </w:r>
      <w:r w:rsidR="001325DE">
        <w:rPr>
          <w:rFonts w:hint="eastAsia"/>
        </w:rPr>
        <w:t>プロジェクトの生態的ゴールを目指す生態系の構造と機能の有意な変化を指標すべきだ</w:t>
      </w:r>
      <w:r w:rsidR="00E3048D">
        <w:rPr>
          <w:rFonts w:hint="eastAsia"/>
        </w:rPr>
        <w:t>（たとえば生態系の自給自足</w:t>
      </w:r>
      <w:r w:rsidR="00361BD4">
        <w:rPr>
          <w:rFonts w:hint="eastAsia"/>
        </w:rPr>
        <w:t>能力</w:t>
      </w:r>
      <w:r w:rsidR="00E3048D">
        <w:rPr>
          <w:rFonts w:hint="eastAsia"/>
        </w:rPr>
        <w:t>や復元力）。</w:t>
      </w:r>
      <w:r w:rsidR="001325DE">
        <w:rPr>
          <w:rFonts w:hint="eastAsia"/>
        </w:rPr>
        <w:t>この変化を測定するために、基準となるデータを、再生前のサイトアセスメント</w:t>
      </w:r>
      <w:r w:rsidR="005E4F6B">
        <w:rPr>
          <w:rFonts w:hint="eastAsia"/>
        </w:rPr>
        <w:t>により収集する必要が</w:t>
      </w:r>
      <w:r w:rsidR="00DF2211">
        <w:rPr>
          <w:rFonts w:hint="eastAsia"/>
        </w:rPr>
        <w:t>あ</w:t>
      </w:r>
      <w:r w:rsidR="005E4F6B">
        <w:rPr>
          <w:rFonts w:hint="eastAsia"/>
        </w:rPr>
        <w:t>る。それによって、</w:t>
      </w:r>
      <w:r w:rsidR="001325DE">
        <w:rPr>
          <w:rFonts w:hint="eastAsia"/>
        </w:rPr>
        <w:t>機能のレベルや構造</w:t>
      </w:r>
      <w:r w:rsidR="00AA5AD3">
        <w:rPr>
          <w:rFonts w:hint="eastAsia"/>
        </w:rPr>
        <w:t>の状態の変化を把握することができる。</w:t>
      </w:r>
    </w:p>
    <w:p w:rsidR="00AA5AD3" w:rsidRDefault="00AA5AD3" w:rsidP="00FE4AF7">
      <w:pPr>
        <w:jc w:val="left"/>
      </w:pPr>
    </w:p>
    <w:p w:rsidR="00AA5AD3" w:rsidRDefault="001325DE" w:rsidP="00FE4AF7">
      <w:pPr>
        <w:jc w:val="left"/>
      </w:pPr>
      <w:r>
        <w:rPr>
          <w:rFonts w:hint="eastAsia"/>
        </w:rPr>
        <w:t>たとえば、在来の灌木植被</w:t>
      </w:r>
      <w:r w:rsidR="00AA5AD3">
        <w:rPr>
          <w:rFonts w:hint="eastAsia"/>
        </w:rPr>
        <w:t>を</w:t>
      </w:r>
      <w:r>
        <w:rPr>
          <w:rFonts w:hint="eastAsia"/>
        </w:rPr>
        <w:t>増やすという目的のために、</w:t>
      </w:r>
      <w:r w:rsidR="002E78F4">
        <w:rPr>
          <w:rFonts w:hint="eastAsia"/>
        </w:rPr>
        <w:t>プロジェクト</w:t>
      </w:r>
      <w:r w:rsidR="00AA5AD3">
        <w:rPr>
          <w:rFonts w:hint="eastAsia"/>
        </w:rPr>
        <w:t>実施</w:t>
      </w:r>
      <w:r w:rsidR="002E78F4">
        <w:rPr>
          <w:rFonts w:hint="eastAsia"/>
        </w:rPr>
        <w:t>後３年以内に在来</w:t>
      </w:r>
      <w:r w:rsidR="00AA5AD3">
        <w:rPr>
          <w:rFonts w:hint="eastAsia"/>
        </w:rPr>
        <w:t>灌木を２５％増やす―というベンチマークを設定したとする。測定は可能だし、モニターすることもできる。しかし、それは意味のあることだろうか？</w:t>
      </w:r>
      <w:r w:rsidR="00F845C5">
        <w:rPr>
          <w:rFonts w:hint="eastAsia"/>
        </w:rPr>
        <w:t>在来</w:t>
      </w:r>
      <w:r w:rsidR="00AA5AD3">
        <w:rPr>
          <w:rFonts w:hint="eastAsia"/>
        </w:rPr>
        <w:t>灌木を２５％増やすことの意味は何か？</w:t>
      </w:r>
      <w:r w:rsidR="002E78F4">
        <w:rPr>
          <w:rFonts w:hint="eastAsia"/>
        </w:rPr>
        <w:t>このような生態系において、それは３年後の</w:t>
      </w:r>
      <w:r w:rsidR="00553596">
        <w:rPr>
          <w:rFonts w:hint="eastAsia"/>
        </w:rPr>
        <w:t>灌木</w:t>
      </w:r>
      <w:r w:rsidR="002E78F4">
        <w:rPr>
          <w:rFonts w:hint="eastAsia"/>
        </w:rPr>
        <w:t>植被の期待値の基準になり得るのか？２５％の木が増えるということは</w:t>
      </w:r>
      <w:r w:rsidR="00553596">
        <w:rPr>
          <w:rFonts w:hint="eastAsia"/>
        </w:rPr>
        <w:t>、鳥類の生息や外来植物のコントロールといった</w:t>
      </w:r>
      <w:r w:rsidR="002E78F4">
        <w:rPr>
          <w:rFonts w:hint="eastAsia"/>
        </w:rPr>
        <w:t>関連した</w:t>
      </w:r>
      <w:r w:rsidR="00553596">
        <w:rPr>
          <w:rFonts w:hint="eastAsia"/>
        </w:rPr>
        <w:t>機能</w:t>
      </w:r>
      <w:r w:rsidR="002E78F4">
        <w:rPr>
          <w:rFonts w:hint="eastAsia"/>
        </w:rPr>
        <w:t>の測定可能で意味のある変化と言うことができるのか</w:t>
      </w:r>
      <w:r w:rsidR="00553596">
        <w:rPr>
          <w:rFonts w:hint="eastAsia"/>
        </w:rPr>
        <w:t>？</w:t>
      </w:r>
    </w:p>
    <w:p w:rsidR="00341869" w:rsidRDefault="00341869" w:rsidP="00FE4AF7">
      <w:pPr>
        <w:jc w:val="left"/>
      </w:pPr>
    </w:p>
    <w:p w:rsidR="00341869" w:rsidRDefault="002E78F4" w:rsidP="00FE4AF7">
      <w:pPr>
        <w:jc w:val="left"/>
      </w:pPr>
      <w:r>
        <w:rPr>
          <w:rFonts w:hint="eastAsia"/>
        </w:rPr>
        <w:t>ベンチマークを設定するには、生態系</w:t>
      </w:r>
      <w:r w:rsidR="00DF2211">
        <w:rPr>
          <w:rFonts w:hint="eastAsia"/>
        </w:rPr>
        <w:t>の発達にお</w:t>
      </w:r>
      <w:r>
        <w:rPr>
          <w:rFonts w:hint="eastAsia"/>
        </w:rPr>
        <w:t>いて決定的な意味を持つ</w:t>
      </w:r>
      <w:r w:rsidR="00DF2211">
        <w:rPr>
          <w:rFonts w:hint="eastAsia"/>
        </w:rPr>
        <w:t>ステージ</w:t>
      </w:r>
      <w:r>
        <w:rPr>
          <w:rFonts w:hint="eastAsia"/>
        </w:rPr>
        <w:t>群</w:t>
      </w:r>
      <w:r w:rsidR="00DF2211">
        <w:rPr>
          <w:rFonts w:hint="eastAsia"/>
        </w:rPr>
        <w:t>につ</w:t>
      </w:r>
      <w:r w:rsidR="00DF2211">
        <w:rPr>
          <w:rFonts w:hint="eastAsia"/>
        </w:rPr>
        <w:lastRenderedPageBreak/>
        <w:t>いて、</w:t>
      </w:r>
      <w:r>
        <w:rPr>
          <w:rFonts w:hint="eastAsia"/>
        </w:rPr>
        <w:t>機能や構造の発達の標準的なレンジ</w:t>
      </w:r>
      <w:r w:rsidR="00DF2211">
        <w:rPr>
          <w:rFonts w:hint="eastAsia"/>
        </w:rPr>
        <w:t>に対する一定</w:t>
      </w:r>
      <w:r>
        <w:rPr>
          <w:rFonts w:hint="eastAsia"/>
        </w:rPr>
        <w:t>レベル</w:t>
      </w:r>
      <w:r w:rsidR="00DF2211">
        <w:rPr>
          <w:rFonts w:hint="eastAsia"/>
        </w:rPr>
        <w:t>の知識が求められる。参照</w:t>
      </w:r>
      <w:r>
        <w:rPr>
          <w:rFonts w:hint="eastAsia"/>
        </w:rPr>
        <w:t>サイトは、機能や構造</w:t>
      </w:r>
      <w:r w:rsidR="00DF2211">
        <w:rPr>
          <w:rFonts w:hint="eastAsia"/>
        </w:rPr>
        <w:t>を定量化</w:t>
      </w:r>
      <w:r>
        <w:rPr>
          <w:rFonts w:hint="eastAsia"/>
        </w:rPr>
        <w:t>しベンチマークを作成</w:t>
      </w:r>
      <w:r w:rsidR="00DF2211">
        <w:rPr>
          <w:rFonts w:hint="eastAsia"/>
        </w:rPr>
        <w:t>するのに用いることができる。</w:t>
      </w:r>
      <w:r>
        <w:rPr>
          <w:rFonts w:hint="eastAsia"/>
        </w:rPr>
        <w:t>もしあなたの参照サイトが</w:t>
      </w:r>
      <w:r w:rsidR="00C476EF">
        <w:rPr>
          <w:rFonts w:hint="eastAsia"/>
        </w:rPr>
        <w:t>他種の灌木下層を持つ</w:t>
      </w:r>
      <w:r>
        <w:rPr>
          <w:rFonts w:hint="eastAsia"/>
        </w:rPr>
        <w:t>ハンノキが優占する</w:t>
      </w:r>
      <w:r>
        <w:rPr>
          <w:rFonts w:hint="eastAsia"/>
        </w:rPr>
        <w:t>20</w:t>
      </w:r>
      <w:r>
        <w:rPr>
          <w:rFonts w:hint="eastAsia"/>
        </w:rPr>
        <w:t>年生の河辺林だとしたら</w:t>
      </w:r>
      <w:r w:rsidR="00C476EF">
        <w:rPr>
          <w:rFonts w:hint="eastAsia"/>
        </w:rPr>
        <w:t>、プロジェクトの目標を設定するには、植被率、一次生産力、種数、</w:t>
      </w:r>
      <w:r w:rsidR="00C476EF">
        <w:rPr>
          <w:rFonts w:hint="eastAsia"/>
        </w:rPr>
        <w:t>A0</w:t>
      </w:r>
      <w:r w:rsidR="00C476EF">
        <w:rPr>
          <w:rFonts w:hint="eastAsia"/>
        </w:rPr>
        <w:t>層の厚さなどが指標になるだろう。</w:t>
      </w:r>
    </w:p>
    <w:p w:rsidR="00C476EF" w:rsidRDefault="00C476EF" w:rsidP="00FE4AF7">
      <w:pPr>
        <w:jc w:val="left"/>
      </w:pPr>
    </w:p>
    <w:p w:rsidR="00C476EF" w:rsidRDefault="00C476EF" w:rsidP="00FE4AF7">
      <w:pPr>
        <w:jc w:val="left"/>
      </w:pPr>
      <w:r>
        <w:rPr>
          <w:rFonts w:hint="eastAsia"/>
        </w:rPr>
        <w:t>再生プロジェクト</w:t>
      </w:r>
      <w:r w:rsidR="00225E3D">
        <w:rPr>
          <w:rFonts w:hint="eastAsia"/>
        </w:rPr>
        <w:t>のベンチマークは事業管理者</w:t>
      </w:r>
      <w:r>
        <w:rPr>
          <w:rFonts w:hint="eastAsia"/>
        </w:rPr>
        <w:t>や生態系の研究者によって設定されてきた。やたらと長い事業報告や役所の文書にそれらは埋もれがちなので見つけることは難しいだろう。ベンチマーク測定指標の</w:t>
      </w:r>
      <w:r w:rsidR="00225E3D">
        <w:rPr>
          <w:rFonts w:hint="eastAsia"/>
        </w:rPr>
        <w:t>知識に基づく</w:t>
      </w:r>
      <w:r>
        <w:rPr>
          <w:rFonts w:hint="eastAsia"/>
        </w:rPr>
        <w:t>評価は、明確な参照地や持続的なベンチマークが欠けているときに用いられる。目指す生態系の非攪乱あるいは最小攪乱状態の参照状態の機能的・構造的パラメーターを確実につかむことを仮定する。推測によるベンチマーキングはあなたの参照生態系の評価可能な研究のリサーチを必要とする。</w:t>
      </w:r>
    </w:p>
    <w:p w:rsidR="00C476EF" w:rsidRDefault="00C476EF" w:rsidP="00FE4AF7">
      <w:pPr>
        <w:jc w:val="left"/>
      </w:pPr>
    </w:p>
    <w:p w:rsidR="00C476EF" w:rsidRDefault="007370A9" w:rsidP="00FE4AF7">
      <w:pPr>
        <w:jc w:val="left"/>
      </w:pPr>
      <w:r>
        <w:rPr>
          <w:rFonts w:hint="eastAsia"/>
        </w:rPr>
        <w:t>社会政治学</w:t>
      </w:r>
      <w:r w:rsidR="00225E3D">
        <w:rPr>
          <w:rFonts w:hint="eastAsia"/>
        </w:rPr>
        <w:t>的・教育的目的は同様にベンチマーク化される。コミュニティ活動、アウトリーチ活動、教育的有効性は調査の前後で定量化できる。プロジェクトについてど</w:t>
      </w:r>
      <w:r w:rsidR="00A80876">
        <w:rPr>
          <w:rFonts w:hint="eastAsia"/>
        </w:rPr>
        <w:t>う学んだかという質問票を使ってボランティアに</w:t>
      </w:r>
      <w:r w:rsidR="00225E3D">
        <w:rPr>
          <w:rFonts w:hint="eastAsia"/>
        </w:rPr>
        <w:t>回答させることができる。実施の前後のプロジェクトサイトへの意識を近隣住民に聞くこともできる。情報は、公共教育とアウトリーチ活動の有効性に関する社会学的・教育学的文献にたくさんある。</w:t>
      </w:r>
    </w:p>
    <w:p w:rsidR="00225E3D" w:rsidRDefault="00225E3D" w:rsidP="00FE4AF7">
      <w:pPr>
        <w:jc w:val="left"/>
      </w:pPr>
    </w:p>
    <w:p w:rsidR="00225E3D" w:rsidRDefault="00225E3D" w:rsidP="00FE4AF7">
      <w:pPr>
        <w:jc w:val="left"/>
      </w:pPr>
      <w:r>
        <w:rPr>
          <w:rFonts w:hint="eastAsia"/>
        </w:rPr>
        <w:t>演習の手引き</w:t>
      </w:r>
    </w:p>
    <w:p w:rsidR="00225E3D" w:rsidRDefault="00225E3D" w:rsidP="00FE4AF7">
      <w:pPr>
        <w:jc w:val="left"/>
      </w:pPr>
    </w:p>
    <w:p w:rsidR="00225E3D" w:rsidRDefault="00225E3D" w:rsidP="00FE4AF7">
      <w:pPr>
        <w:jc w:val="left"/>
      </w:pPr>
      <w:r w:rsidRPr="00F845C5">
        <w:rPr>
          <w:rFonts w:asciiTheme="majorEastAsia" w:eastAsiaTheme="majorEastAsia" w:hAnsiTheme="majorEastAsia" w:hint="eastAsia"/>
          <w:b/>
        </w:rPr>
        <w:t>あなたの実施設計計画のそれぞれの目的に対して</w:t>
      </w:r>
      <w:r>
        <w:rPr>
          <w:rFonts w:hint="eastAsia"/>
        </w:rPr>
        <w:t>、適切なベンチマークを設定してみること。</w:t>
      </w:r>
      <w:r w:rsidR="007370A9">
        <w:rPr>
          <w:rFonts w:hint="eastAsia"/>
        </w:rPr>
        <w:t>査読論文や技術報告を参照し、それぞれのベンチマークを</w:t>
      </w:r>
      <w:r w:rsidR="007370A9" w:rsidRPr="00F845C5">
        <w:rPr>
          <w:rFonts w:asciiTheme="majorEastAsia" w:eastAsiaTheme="majorEastAsia" w:hAnsiTheme="majorEastAsia" w:hint="eastAsia"/>
          <w:b/>
        </w:rPr>
        <w:t>実証的に具体化するように努めること</w:t>
      </w:r>
      <w:r w:rsidR="007370A9">
        <w:rPr>
          <w:rFonts w:hint="eastAsia"/>
        </w:rPr>
        <w:t>。あなたのプロジェクトと関連する既存の生態的ベンチマークを用いるか、あなたの参照生態系に関する確立された機能的・構造的パラメーターをもとに検討すること。社会政治学的・教育的ベンチマークは研究文献を参照すること。それは書評やウェッブの情報もあたらないといけないかもしれない。南関東以外の同様な生態系に基づく情報であっても、あなたは自身のプロジェクトと関連した情報源を探すこと。</w:t>
      </w:r>
      <w:r w:rsidR="00A80876">
        <w:rPr>
          <w:rFonts w:hint="eastAsia"/>
        </w:rPr>
        <w:t>もし適切な情報が見つからないとしても、なぜそのベンチマークが適切か説明できるようにすること。</w:t>
      </w:r>
    </w:p>
    <w:p w:rsidR="00A80876" w:rsidRDefault="00A80876" w:rsidP="00FE4AF7">
      <w:pPr>
        <w:jc w:val="left"/>
      </w:pPr>
    </w:p>
    <w:p w:rsidR="00A80876" w:rsidRDefault="00A80876" w:rsidP="00FE4AF7">
      <w:pPr>
        <w:jc w:val="left"/>
      </w:pPr>
      <w:r>
        <w:rPr>
          <w:rFonts w:hint="eastAsia"/>
        </w:rPr>
        <w:t>あなたのベンチマークが役立つ情報を供給するかどうか、場に維持管理に長期的に有効なものになるかどうかは、施主とボランティアが彼らの持っている資源を用いて必要なモニタリング・評価作業を行ってくれるかにもかかっている。</w:t>
      </w:r>
      <w:r w:rsidR="008907F9">
        <w:rPr>
          <w:rFonts w:hint="eastAsia"/>
        </w:rPr>
        <w:t>その場に責任を持っている彼らによって利用の見込みのないベンチマークを作ることは、かりに学問的には重要であっても意味のないことである。</w:t>
      </w:r>
      <w:r w:rsidR="008907F9" w:rsidRPr="00F845C5">
        <w:rPr>
          <w:rFonts w:asciiTheme="majorEastAsia" w:eastAsiaTheme="majorEastAsia" w:hAnsiTheme="majorEastAsia" w:hint="eastAsia"/>
          <w:b/>
        </w:rPr>
        <w:t>既知の制約条件の範囲内でリーズナブルと考えられるベンチマークをつくる必要がある。</w:t>
      </w:r>
    </w:p>
    <w:p w:rsidR="008907F9" w:rsidRDefault="008907F9" w:rsidP="00FE4AF7">
      <w:pPr>
        <w:jc w:val="left"/>
      </w:pPr>
    </w:p>
    <w:p w:rsidR="008907F9" w:rsidRDefault="008907F9" w:rsidP="00FE4AF7">
      <w:pPr>
        <w:jc w:val="left"/>
      </w:pPr>
      <w:r>
        <w:rPr>
          <w:rFonts w:hint="eastAsia"/>
        </w:rPr>
        <w:t>ここにベンチマークの例をあげる。ベンチマークを述べた書式に続いて、実証的な根拠を述べること。</w:t>
      </w:r>
    </w:p>
    <w:p w:rsidR="008907F9" w:rsidRDefault="008907F9" w:rsidP="00FE4AF7">
      <w:pPr>
        <w:jc w:val="left"/>
      </w:pPr>
    </w:p>
    <w:p w:rsidR="008907F9" w:rsidRDefault="008907F9" w:rsidP="00FE4AF7">
      <w:pPr>
        <w:jc w:val="left"/>
      </w:pPr>
      <w:r>
        <w:rPr>
          <w:rFonts w:hint="eastAsia"/>
        </w:rPr>
        <w:t>ゴール１：イェスラークリークにそった低標高プジェット湾岸地帯の典型的な在来植生の成立と優占をはかること</w:t>
      </w:r>
    </w:p>
    <w:p w:rsidR="00624A43" w:rsidRDefault="00624A43" w:rsidP="008907F9">
      <w:pPr>
        <w:ind w:leftChars="270" w:left="567"/>
        <w:jc w:val="left"/>
      </w:pPr>
    </w:p>
    <w:p w:rsidR="008907F9" w:rsidRDefault="008907F9" w:rsidP="008907F9">
      <w:pPr>
        <w:ind w:leftChars="270" w:left="567"/>
        <w:jc w:val="left"/>
      </w:pPr>
      <w:r>
        <w:rPr>
          <w:rFonts w:hint="eastAsia"/>
        </w:rPr>
        <w:t>目的</w:t>
      </w:r>
      <w:r>
        <w:rPr>
          <w:rFonts w:hint="eastAsia"/>
        </w:rPr>
        <w:t>1-1</w:t>
      </w:r>
      <w:r>
        <w:rPr>
          <w:rFonts w:hint="eastAsia"/>
        </w:rPr>
        <w:t>：クリーク沿いの侵略的種を取り除き再発生を抑えること</w:t>
      </w:r>
    </w:p>
    <w:p w:rsidR="00624A43" w:rsidRDefault="00624A43" w:rsidP="008907F9">
      <w:pPr>
        <w:ind w:leftChars="270" w:left="567"/>
        <w:jc w:val="left"/>
      </w:pPr>
    </w:p>
    <w:p w:rsidR="008907F9" w:rsidRDefault="008907F9" w:rsidP="008907F9">
      <w:pPr>
        <w:ind w:leftChars="270" w:left="567"/>
        <w:jc w:val="left"/>
      </w:pPr>
      <w:r>
        <w:rPr>
          <w:rFonts w:hint="eastAsia"/>
        </w:rPr>
        <w:t>ベンチマーク</w:t>
      </w:r>
      <w:r>
        <w:rPr>
          <w:rFonts w:hint="eastAsia"/>
        </w:rPr>
        <w:t>1-1a</w:t>
      </w:r>
      <w:r>
        <w:rPr>
          <w:rFonts w:hint="eastAsia"/>
        </w:rPr>
        <w:t>：草刈り・マルチング・直挿し植栽から</w:t>
      </w:r>
      <w:r>
        <w:rPr>
          <w:rFonts w:hint="eastAsia"/>
        </w:rPr>
        <w:t>1</w:t>
      </w:r>
      <w:r>
        <w:rPr>
          <w:rFonts w:hint="eastAsia"/>
        </w:rPr>
        <w:t>年後に、以前の状態からクサヨシの発生を少なくとも</w:t>
      </w:r>
      <w:r>
        <w:rPr>
          <w:rFonts w:hint="eastAsia"/>
        </w:rPr>
        <w:t>50%</w:t>
      </w:r>
      <w:r>
        <w:rPr>
          <w:rFonts w:hint="eastAsia"/>
        </w:rPr>
        <w:t>減少させること</w:t>
      </w:r>
    </w:p>
    <w:p w:rsidR="00624A43" w:rsidRDefault="00624A43" w:rsidP="008907F9">
      <w:pPr>
        <w:ind w:leftChars="270" w:left="567"/>
        <w:jc w:val="left"/>
      </w:pPr>
    </w:p>
    <w:p w:rsidR="008907F9" w:rsidRDefault="008907F9" w:rsidP="008907F9">
      <w:pPr>
        <w:ind w:leftChars="270" w:left="567"/>
        <w:jc w:val="left"/>
      </w:pPr>
      <w:r>
        <w:rPr>
          <w:rFonts w:hint="eastAsia"/>
        </w:rPr>
        <w:t>Kim et al. (2006)</w:t>
      </w:r>
      <w:r>
        <w:rPr>
          <w:rFonts w:hint="eastAsia"/>
        </w:rPr>
        <w:t>の研究によれば、</w:t>
      </w:r>
      <w:r w:rsidR="00624A43">
        <w:rPr>
          <w:rFonts w:hint="eastAsia"/>
        </w:rPr>
        <w:t>草刈り・除草剤・マルチング処理の後、</w:t>
      </w:r>
      <w:r w:rsidR="00624A43">
        <w:rPr>
          <w:rFonts w:hint="eastAsia"/>
        </w:rPr>
        <w:t>0.6m</w:t>
      </w:r>
      <w:r w:rsidR="00624A43">
        <w:rPr>
          <w:rFonts w:hint="eastAsia"/>
        </w:rPr>
        <w:t>間隔の</w:t>
      </w:r>
      <w:r>
        <w:rPr>
          <w:rFonts w:hint="eastAsia"/>
        </w:rPr>
        <w:t>ヤナギの</w:t>
      </w:r>
      <w:r w:rsidR="00624A43">
        <w:rPr>
          <w:rFonts w:hint="eastAsia"/>
        </w:rPr>
        <w:t>直挿しを行えば、</w:t>
      </w:r>
      <w:r w:rsidR="00624A43">
        <w:rPr>
          <w:rFonts w:hint="eastAsia"/>
        </w:rPr>
        <w:t>1</w:t>
      </w:r>
      <w:r w:rsidR="00624A43">
        <w:rPr>
          <w:rFonts w:hint="eastAsia"/>
        </w:rPr>
        <w:t>年後にクサヨシの現存量を</w:t>
      </w:r>
      <w:r w:rsidR="00624A43">
        <w:rPr>
          <w:rFonts w:hint="eastAsia"/>
        </w:rPr>
        <w:t>68%</w:t>
      </w:r>
      <w:r w:rsidR="00624A43">
        <w:rPr>
          <w:rFonts w:hint="eastAsia"/>
        </w:rPr>
        <w:t>まで減少させることができる。今回のプロジェクトサイトでは除草剤散布を行わなかったので、ベンチマークを少し下げた。</w:t>
      </w:r>
    </w:p>
    <w:p w:rsidR="00624A43" w:rsidRDefault="00624A43" w:rsidP="00624A43">
      <w:pPr>
        <w:jc w:val="left"/>
      </w:pPr>
    </w:p>
    <w:p w:rsidR="00624A43" w:rsidRDefault="00624A43" w:rsidP="00624A43">
      <w:pPr>
        <w:jc w:val="left"/>
      </w:pPr>
      <w:r>
        <w:rPr>
          <w:rFonts w:hint="eastAsia"/>
        </w:rPr>
        <w:t>ゴール２：プロジェクトサイトの共同体所有意識を向上させる</w:t>
      </w:r>
    </w:p>
    <w:p w:rsidR="00624A43" w:rsidRDefault="00624A43" w:rsidP="00624A43">
      <w:pPr>
        <w:ind w:leftChars="270" w:left="567"/>
        <w:jc w:val="left"/>
      </w:pPr>
    </w:p>
    <w:p w:rsidR="00624A43" w:rsidRDefault="00624A43" w:rsidP="00624A43">
      <w:pPr>
        <w:ind w:leftChars="270" w:left="567"/>
        <w:jc w:val="left"/>
      </w:pPr>
      <w:r>
        <w:rPr>
          <w:rFonts w:hint="eastAsia"/>
        </w:rPr>
        <w:t>目的</w:t>
      </w:r>
      <w:r>
        <w:rPr>
          <w:rFonts w:hint="eastAsia"/>
        </w:rPr>
        <w:t>2-1</w:t>
      </w:r>
      <w:r>
        <w:rPr>
          <w:rFonts w:hint="eastAsia"/>
        </w:rPr>
        <w:t>：共同作業の参加者数を増加させる</w:t>
      </w:r>
    </w:p>
    <w:p w:rsidR="00624A43" w:rsidRDefault="00624A43" w:rsidP="00624A43">
      <w:pPr>
        <w:ind w:leftChars="270" w:left="567"/>
        <w:jc w:val="left"/>
      </w:pPr>
    </w:p>
    <w:p w:rsidR="00624A43" w:rsidRDefault="00624A43" w:rsidP="00624A43">
      <w:pPr>
        <w:ind w:leftChars="270" w:left="567"/>
        <w:jc w:val="left"/>
      </w:pPr>
      <w:r>
        <w:rPr>
          <w:rFonts w:hint="eastAsia"/>
        </w:rPr>
        <w:t>ベンチマーク</w:t>
      </w:r>
      <w:r>
        <w:rPr>
          <w:rFonts w:hint="eastAsia"/>
        </w:rPr>
        <w:t>2-1a</w:t>
      </w:r>
      <w:r>
        <w:rPr>
          <w:rFonts w:hint="eastAsia"/>
        </w:rPr>
        <w:t>：普及活動のあと、共同作業の参加を</w:t>
      </w:r>
      <w:r>
        <w:rPr>
          <w:rFonts w:hint="eastAsia"/>
        </w:rPr>
        <w:t>30%</w:t>
      </w:r>
      <w:r>
        <w:rPr>
          <w:rFonts w:hint="eastAsia"/>
        </w:rPr>
        <w:t>増加させる</w:t>
      </w:r>
    </w:p>
    <w:p w:rsidR="00624A43" w:rsidRDefault="00624A43" w:rsidP="00624A43">
      <w:pPr>
        <w:ind w:leftChars="270" w:left="567"/>
        <w:jc w:val="left"/>
      </w:pPr>
    </w:p>
    <w:p w:rsidR="00624A43" w:rsidRDefault="00624A43" w:rsidP="00624A43">
      <w:pPr>
        <w:ind w:leftChars="270" w:left="567"/>
        <w:jc w:val="left"/>
      </w:pPr>
      <w:proofErr w:type="spellStart"/>
      <w:r>
        <w:rPr>
          <w:rFonts w:hint="eastAsia"/>
        </w:rPr>
        <w:t>Whoosiwhitchette</w:t>
      </w:r>
      <w:proofErr w:type="spellEnd"/>
      <w:r>
        <w:rPr>
          <w:rFonts w:hint="eastAsia"/>
        </w:rPr>
        <w:t xml:space="preserve"> et al. (2007) </w:t>
      </w:r>
      <w:r>
        <w:rPr>
          <w:rFonts w:hint="eastAsia"/>
        </w:rPr>
        <w:t>は</w:t>
      </w:r>
      <w:r>
        <w:rPr>
          <w:rFonts w:hint="eastAsia"/>
        </w:rPr>
        <w:t>500</w:t>
      </w:r>
      <w:r>
        <w:rPr>
          <w:rFonts w:hint="eastAsia"/>
        </w:rPr>
        <w:t>軒に対するパンフレット配布のあと、カラマズー</w:t>
      </w:r>
      <w:r>
        <w:rPr>
          <w:rFonts w:hint="eastAsia"/>
        </w:rPr>
        <w:t>MI</w:t>
      </w:r>
      <w:r>
        <w:rPr>
          <w:rFonts w:hint="eastAsia"/>
        </w:rPr>
        <w:t>の公園清掃活動のボランティア参加が</w:t>
      </w:r>
      <w:r>
        <w:rPr>
          <w:rFonts w:hint="eastAsia"/>
        </w:rPr>
        <w:t>37%</w:t>
      </w:r>
      <w:r>
        <w:rPr>
          <w:rFonts w:hint="eastAsia"/>
        </w:rPr>
        <w:t>増加したと記している。私たちは約</w:t>
      </w:r>
      <w:r>
        <w:rPr>
          <w:rFonts w:hint="eastAsia"/>
        </w:rPr>
        <w:t>300</w:t>
      </w:r>
      <w:r>
        <w:rPr>
          <w:rFonts w:hint="eastAsia"/>
        </w:rPr>
        <w:t>軒へのパンフレット配布と町内会合に参加予定である。</w:t>
      </w:r>
    </w:p>
    <w:p w:rsidR="00624A43" w:rsidRDefault="00624A43" w:rsidP="00624A43">
      <w:pPr>
        <w:jc w:val="left"/>
      </w:pPr>
    </w:p>
    <w:p w:rsidR="00624A43" w:rsidRDefault="008F4999" w:rsidP="00624A43">
      <w:pPr>
        <w:jc w:val="left"/>
      </w:pPr>
      <w:r>
        <w:rPr>
          <w:rFonts w:hint="eastAsia"/>
        </w:rPr>
        <w:t>この演習はやや難しい課題だ</w:t>
      </w:r>
      <w:r w:rsidR="00624A43">
        <w:rPr>
          <w:rFonts w:hint="eastAsia"/>
        </w:rPr>
        <w:t>。あなたはそれぞれのベンチマークにあまりたくさんの文献を付ける必要はないが、論文・教科書・信頼できるオンライン情報源から、少なくとも２つの文献を探してほしい。</w:t>
      </w:r>
    </w:p>
    <w:p w:rsidR="00624A43" w:rsidRDefault="00624A43" w:rsidP="00624A43">
      <w:pPr>
        <w:jc w:val="left"/>
      </w:pPr>
    </w:p>
    <w:p w:rsidR="00624A43" w:rsidRDefault="008F4999" w:rsidP="00624A43">
      <w:pPr>
        <w:jc w:val="left"/>
      </w:pPr>
      <w:r>
        <w:rPr>
          <w:rFonts w:hint="eastAsia"/>
        </w:rPr>
        <w:t>この演習は、プロジェクトのゴールと目的と実施後の生態的・社会政治的・教育的成果の関係を包括的に理解することにつながる。このベンチマークはさらに精密に検討されて、次にたてる施主への順応的管理計画につながる。そこではプロジェクトの長期の成功を約束する順応的管理計画において、ベンチマークの注意深いモニタリングが有益な情報をもたらすだろう。</w:t>
      </w:r>
    </w:p>
    <w:p w:rsidR="00FC475B" w:rsidRDefault="00FC475B" w:rsidP="00624A43">
      <w:pPr>
        <w:jc w:val="left"/>
      </w:pPr>
    </w:p>
    <w:p w:rsidR="00FC475B" w:rsidRDefault="00FC475B" w:rsidP="00624A43">
      <w:pPr>
        <w:jc w:val="left"/>
      </w:pPr>
      <w:r>
        <w:rPr>
          <w:rFonts w:hint="eastAsia"/>
        </w:rPr>
        <w:t>＜参考にできる文献＞</w:t>
      </w:r>
    </w:p>
    <w:p w:rsidR="005603A0" w:rsidRDefault="00FC475B" w:rsidP="005603A0">
      <w:pPr>
        <w:ind w:left="141" w:hangingChars="67" w:hanging="141"/>
        <w:jc w:val="left"/>
        <w:rPr>
          <w:szCs w:val="21"/>
        </w:rPr>
      </w:pPr>
      <w:r w:rsidRPr="00FC475B">
        <w:rPr>
          <w:rFonts w:hint="eastAsia"/>
          <w:szCs w:val="21"/>
        </w:rPr>
        <w:t>財団法人千葉県史料研究財団</w:t>
      </w:r>
      <w:r w:rsidRPr="00FC475B">
        <w:rPr>
          <w:rFonts w:hint="eastAsia"/>
          <w:szCs w:val="21"/>
        </w:rPr>
        <w:t>(2003)</w:t>
      </w:r>
      <w:r w:rsidRPr="00FC475B">
        <w:rPr>
          <w:rFonts w:hint="eastAsia"/>
          <w:szCs w:val="21"/>
        </w:rPr>
        <w:t>千葉県の自然誌　別編４　千葉県植物誌，千葉県</w:t>
      </w:r>
    </w:p>
    <w:p w:rsidR="00FC475B" w:rsidRPr="005603A0" w:rsidRDefault="00FC475B" w:rsidP="005603A0">
      <w:pPr>
        <w:ind w:left="141" w:hangingChars="67" w:hanging="141"/>
        <w:jc w:val="left"/>
        <w:rPr>
          <w:szCs w:val="21"/>
        </w:rPr>
      </w:pPr>
      <w:r w:rsidRPr="00FC475B">
        <w:rPr>
          <w:rFonts w:hint="eastAsia"/>
          <w:szCs w:val="21"/>
        </w:rPr>
        <w:t>奥田重俊（</w:t>
      </w:r>
      <w:r w:rsidRPr="00FC475B">
        <w:rPr>
          <w:rFonts w:hint="eastAsia"/>
          <w:szCs w:val="21"/>
        </w:rPr>
        <w:t>1978</w:t>
      </w:r>
      <w:r w:rsidRPr="00FC475B">
        <w:rPr>
          <w:rFonts w:hint="eastAsia"/>
          <w:szCs w:val="21"/>
        </w:rPr>
        <w:t>）関東平野における河辺植生の植物社会学的研究，</w:t>
      </w:r>
      <w:r w:rsidRPr="00FC475B">
        <w:rPr>
          <w:rFonts w:ascii="Arial" w:hAnsi="Arial" w:cs="Arial"/>
          <w:color w:val="000000"/>
          <w:szCs w:val="21"/>
        </w:rPr>
        <w:t>横浜国立大学環境科学研究センター紀要</w:t>
      </w:r>
      <w:r w:rsidRPr="00FC475B">
        <w:rPr>
          <w:rFonts w:cs="Arial"/>
          <w:color w:val="000000"/>
          <w:szCs w:val="21"/>
        </w:rPr>
        <w:t>4-1</w:t>
      </w:r>
      <w:r w:rsidRPr="00FC475B">
        <w:rPr>
          <w:rFonts w:hAnsi="Arial" w:cs="Arial"/>
          <w:color w:val="000000"/>
          <w:szCs w:val="21"/>
        </w:rPr>
        <w:t>，</w:t>
      </w:r>
      <w:r w:rsidRPr="00FC475B">
        <w:rPr>
          <w:rFonts w:cs="Arial"/>
          <w:color w:val="000000"/>
          <w:szCs w:val="21"/>
        </w:rPr>
        <w:t>43-112</w:t>
      </w:r>
      <w:r w:rsidRPr="00FC475B">
        <w:rPr>
          <w:rFonts w:hAnsi="Arial" w:cs="Arial"/>
          <w:color w:val="000000"/>
          <w:szCs w:val="21"/>
        </w:rPr>
        <w:t>．</w:t>
      </w:r>
    </w:p>
    <w:sectPr w:rsidR="00FC475B" w:rsidRPr="005603A0" w:rsidSect="0043339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004" w:rsidRDefault="00087004" w:rsidP="00143055">
      <w:r>
        <w:separator/>
      </w:r>
    </w:p>
  </w:endnote>
  <w:endnote w:type="continuationSeparator" w:id="0">
    <w:p w:rsidR="00087004" w:rsidRDefault="00087004" w:rsidP="0014305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004" w:rsidRDefault="00087004" w:rsidP="00143055">
      <w:r>
        <w:separator/>
      </w:r>
    </w:p>
  </w:footnote>
  <w:footnote w:type="continuationSeparator" w:id="0">
    <w:p w:rsidR="00087004" w:rsidRDefault="00087004" w:rsidP="001430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707E"/>
    <w:rsid w:val="00000997"/>
    <w:rsid w:val="00012A65"/>
    <w:rsid w:val="000724D9"/>
    <w:rsid w:val="00087004"/>
    <w:rsid w:val="00093D2F"/>
    <w:rsid w:val="001325DE"/>
    <w:rsid w:val="00143055"/>
    <w:rsid w:val="00225E3D"/>
    <w:rsid w:val="002E78F4"/>
    <w:rsid w:val="00341869"/>
    <w:rsid w:val="00361BD4"/>
    <w:rsid w:val="00373110"/>
    <w:rsid w:val="003A3E63"/>
    <w:rsid w:val="003F707E"/>
    <w:rsid w:val="00433392"/>
    <w:rsid w:val="00461D18"/>
    <w:rsid w:val="0051689B"/>
    <w:rsid w:val="00553596"/>
    <w:rsid w:val="005603A0"/>
    <w:rsid w:val="005E4F6B"/>
    <w:rsid w:val="00624A43"/>
    <w:rsid w:val="00644869"/>
    <w:rsid w:val="00664913"/>
    <w:rsid w:val="006B4854"/>
    <w:rsid w:val="007370A9"/>
    <w:rsid w:val="008907F9"/>
    <w:rsid w:val="008D1B1F"/>
    <w:rsid w:val="008F4999"/>
    <w:rsid w:val="009A39FF"/>
    <w:rsid w:val="00A21E05"/>
    <w:rsid w:val="00A53037"/>
    <w:rsid w:val="00A80188"/>
    <w:rsid w:val="00A80876"/>
    <w:rsid w:val="00AA5AD3"/>
    <w:rsid w:val="00AE07E7"/>
    <w:rsid w:val="00AE7BC2"/>
    <w:rsid w:val="00B959F1"/>
    <w:rsid w:val="00BA3074"/>
    <w:rsid w:val="00C476EF"/>
    <w:rsid w:val="00CC1B0E"/>
    <w:rsid w:val="00CD14FA"/>
    <w:rsid w:val="00D118DD"/>
    <w:rsid w:val="00DF2211"/>
    <w:rsid w:val="00E3048D"/>
    <w:rsid w:val="00E83CDA"/>
    <w:rsid w:val="00F03999"/>
    <w:rsid w:val="00F845C5"/>
    <w:rsid w:val="00FB05F6"/>
    <w:rsid w:val="00FC475B"/>
    <w:rsid w:val="00FE4A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3055"/>
    <w:pPr>
      <w:tabs>
        <w:tab w:val="center" w:pos="4252"/>
        <w:tab w:val="right" w:pos="8504"/>
      </w:tabs>
      <w:snapToGrid w:val="0"/>
    </w:pPr>
  </w:style>
  <w:style w:type="character" w:customStyle="1" w:styleId="a4">
    <w:name w:val="ヘッダー (文字)"/>
    <w:basedOn w:val="a0"/>
    <w:link w:val="a3"/>
    <w:uiPriority w:val="99"/>
    <w:semiHidden/>
    <w:rsid w:val="00143055"/>
  </w:style>
  <w:style w:type="paragraph" w:styleId="a5">
    <w:name w:val="footer"/>
    <w:basedOn w:val="a"/>
    <w:link w:val="a6"/>
    <w:uiPriority w:val="99"/>
    <w:semiHidden/>
    <w:unhideWhenUsed/>
    <w:rsid w:val="00143055"/>
    <w:pPr>
      <w:tabs>
        <w:tab w:val="center" w:pos="4252"/>
        <w:tab w:val="right" w:pos="8504"/>
      </w:tabs>
      <w:snapToGrid w:val="0"/>
    </w:pPr>
  </w:style>
  <w:style w:type="character" w:customStyle="1" w:styleId="a6">
    <w:name w:val="フッター (文字)"/>
    <w:basedOn w:val="a0"/>
    <w:link w:val="a5"/>
    <w:uiPriority w:val="99"/>
    <w:semiHidden/>
    <w:rsid w:val="001430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90768-C03A-4C5B-9006-D94EEC6F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471</Words>
  <Characters>2687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ktatsu</cp:lastModifiedBy>
  <cp:revision>20</cp:revision>
  <cp:lastPrinted>2010-10-06T02:16:00Z</cp:lastPrinted>
  <dcterms:created xsi:type="dcterms:W3CDTF">2010-10-04T05:44:00Z</dcterms:created>
  <dcterms:modified xsi:type="dcterms:W3CDTF">2010-10-07T01:56:00Z</dcterms:modified>
</cp:coreProperties>
</file>